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FCD" w:rsidRPr="00E41DFE" w:rsidRDefault="00F65FCD" w:rsidP="00F65F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DFE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</w:t>
      </w:r>
    </w:p>
    <w:p w:rsidR="00F65FCD" w:rsidRDefault="00F65FCD" w:rsidP="00F65F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E41DFE">
        <w:rPr>
          <w:rFonts w:ascii="Times New Roman" w:hAnsi="Times New Roman" w:cs="Times New Roman"/>
          <w:b/>
          <w:sz w:val="24"/>
          <w:szCs w:val="24"/>
        </w:rPr>
        <w:t>«</w:t>
      </w:r>
      <w:r w:rsidRPr="00E41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Основы живописи»</w:t>
      </w:r>
    </w:p>
    <w:p w:rsidR="00F65FCD" w:rsidRPr="00E41DFE" w:rsidRDefault="00F65FCD" w:rsidP="00F65F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65FCD" w:rsidRPr="00EB3EBA" w:rsidRDefault="00F65FCD" w:rsidP="00F65F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hAnsi="Times New Roman" w:cs="Times New Roman"/>
          <w:sz w:val="24"/>
          <w:szCs w:val="24"/>
        </w:rPr>
        <w:t xml:space="preserve">Рабочая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</w:t>
      </w:r>
      <w:r w:rsidRPr="00441A1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на основе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требований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государственного образовательного стандарта по специальности среднего профессионального образования  </w:t>
      </w:r>
      <w:r w:rsidR="00EA23B1" w:rsidRPr="00EA23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54.02.06 Изобразительное искусство и черчение </w:t>
      </w:r>
      <w:bookmarkStart w:id="0" w:name="_GoBack"/>
      <w:bookmarkEnd w:id="0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вариативной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освоения основного вида профессиональной деятельности:</w:t>
      </w:r>
      <w:r w:rsidRPr="00983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835A2">
        <w:rPr>
          <w:rFonts w:ascii="Times New Roman" w:hAnsi="Times New Roman" w:cs="Times New Roman"/>
          <w:sz w:val="24"/>
          <w:szCs w:val="24"/>
        </w:rPr>
        <w:t>Выполнение раб</w:t>
      </w:r>
      <w:r>
        <w:rPr>
          <w:rFonts w:ascii="Times New Roman" w:hAnsi="Times New Roman" w:cs="Times New Roman"/>
          <w:sz w:val="24"/>
          <w:szCs w:val="24"/>
        </w:rPr>
        <w:t xml:space="preserve">от в области изобразительного, </w:t>
      </w:r>
      <w:r w:rsidRPr="009835A2">
        <w:rPr>
          <w:rFonts w:ascii="Times New Roman" w:hAnsi="Times New Roman" w:cs="Times New Roman"/>
          <w:sz w:val="24"/>
          <w:szCs w:val="24"/>
        </w:rPr>
        <w:t>декоративно-прикладного искусства и черчения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соответствующих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профессиональных компетенций (ПК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  <w:r w:rsidRPr="00441A13">
        <w:rPr>
          <w:rFonts w:ascii="Times New Roman" w:hAnsi="Times New Roman" w:cs="Times New Roman"/>
          <w:sz w:val="24"/>
          <w:szCs w:val="24"/>
        </w:rPr>
        <w:t>Выполнять живописные работы с натуры, по памяти и представлению в различных техниках.</w:t>
      </w:r>
    </w:p>
    <w:p w:rsidR="00F65FCD" w:rsidRDefault="00F65FCD" w:rsidP="00F65FCD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441A13">
        <w:rPr>
          <w:rFonts w:ascii="Times New Roman" w:hAnsi="Times New Roman" w:cs="Times New Roman"/>
          <w:sz w:val="24"/>
          <w:szCs w:val="24"/>
        </w:rPr>
        <w:t>Рабочая программа учебной дисциплины может быть использована</w:t>
      </w:r>
      <w:r w:rsidRPr="00441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1A13">
        <w:rPr>
          <w:rFonts w:ascii="Times New Roman" w:hAnsi="Times New Roman" w:cs="Times New Roman"/>
          <w:sz w:val="24"/>
          <w:szCs w:val="24"/>
        </w:rPr>
        <w:t>в профессиональной подготовке по направлению «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Изобразительное искусство и черчение»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41A13">
        <w:rPr>
          <w:rFonts w:ascii="Times New Roman" w:hAnsi="Times New Roman" w:cs="Times New Roman"/>
          <w:sz w:val="24"/>
          <w:szCs w:val="24"/>
        </w:rPr>
        <w:t xml:space="preserve"> допол</w:t>
      </w:r>
      <w:r>
        <w:rPr>
          <w:rFonts w:ascii="Times New Roman" w:hAnsi="Times New Roman" w:cs="Times New Roman"/>
          <w:sz w:val="24"/>
          <w:szCs w:val="24"/>
        </w:rPr>
        <w:t>нительной и профессиональной перепод</w:t>
      </w:r>
      <w:r w:rsidRPr="00441A13">
        <w:rPr>
          <w:rFonts w:ascii="Times New Roman" w:hAnsi="Times New Roman" w:cs="Times New Roman"/>
          <w:sz w:val="24"/>
          <w:szCs w:val="24"/>
        </w:rPr>
        <w:t xml:space="preserve">готовке </w:t>
      </w:r>
      <w:r w:rsidRPr="00143254"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Pr="00143254">
        <w:rPr>
          <w:rFonts w:ascii="Times New Roman" w:hAnsi="Times New Roman" w:cs="Times New Roman"/>
        </w:rPr>
        <w:t>на курсах повышения квалификации специалистов по специальностям колледжа при наличии среднего (полного) общего образ</w:t>
      </w:r>
      <w:r>
        <w:rPr>
          <w:rFonts w:ascii="Times New Roman" w:hAnsi="Times New Roman" w:cs="Times New Roman"/>
        </w:rPr>
        <w:t>о</w:t>
      </w:r>
      <w:r w:rsidRPr="00143254">
        <w:rPr>
          <w:rFonts w:ascii="Times New Roman" w:hAnsi="Times New Roman" w:cs="Times New Roman"/>
        </w:rPr>
        <w:t>вания. Опыт работы не требуется.</w:t>
      </w:r>
    </w:p>
    <w:p w:rsidR="00F65FCD" w:rsidRPr="00143254" w:rsidRDefault="00F65FCD" w:rsidP="00F65FCD">
      <w:pPr>
        <w:spacing w:after="0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овладения указанным видом профессиональной деятельности и соответствующим профессиональным компетенциям обучающиеся должен уметь:</w:t>
      </w:r>
      <w:r>
        <w:rPr>
          <w:rFonts w:ascii="Times New Roman" w:hAnsi="Times New Roman" w:cs="Times New Roman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основные виды живописных работ (наброски, этюды);</w:t>
      </w:r>
      <w:r>
        <w:rPr>
          <w:rFonts w:ascii="Times New Roman" w:hAnsi="Times New Roman" w:cs="Times New Roman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в работах изобразительные средства живописи: мазок, заливку, лессировки, отм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ывки, работу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по-сырому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т.д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F65FCD" w:rsidRPr="00441A13" w:rsidRDefault="00F65FCD" w:rsidP="00F65F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учебной дисциплины обучающийся должен знать: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основы живописи, в том числе теорию и методику создания живописного произведения;</w:t>
      </w:r>
    </w:p>
    <w:p w:rsidR="00F65FCD" w:rsidRPr="00441A13" w:rsidRDefault="00F65FCD" w:rsidP="00F65FC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</w:t>
      </w:r>
      <w:proofErr w:type="spellStart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цветоведения</w:t>
      </w:r>
      <w:proofErr w:type="spell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(цвет, тон, колорит, закономерности передачи световоздушной среды, свойства красок (акварель, гуашь, масло) и приемы работы с ними); основные формы изобразительной грамотности: пропорции, перспективу, тон.</w:t>
      </w:r>
      <w:proofErr w:type="gramEnd"/>
    </w:p>
    <w:p w:rsidR="00F65FCD" w:rsidRPr="00441A13" w:rsidRDefault="00F65FCD" w:rsidP="00F65F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часов на освоение программы учебной дисциплины: максимальной учебной нагрузки </w:t>
      </w:r>
      <w:proofErr w:type="gramStart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43254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DD305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43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часов, в том числе:</w:t>
      </w:r>
    </w:p>
    <w:p w:rsidR="00F65FCD" w:rsidRPr="00441A13" w:rsidRDefault="00F65FCD" w:rsidP="00F65F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обязательной аудиторной учебной нагрузки </w:t>
      </w:r>
      <w:proofErr w:type="gramStart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3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78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часов;</w:t>
      </w:r>
    </w:p>
    <w:p w:rsidR="00F65FCD" w:rsidRPr="00441A13" w:rsidRDefault="00F65FCD" w:rsidP="00F65F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самостоятельной работы обучающегося </w:t>
      </w:r>
      <w:r w:rsidRPr="0014325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D305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43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асов.</w:t>
      </w:r>
    </w:p>
    <w:p w:rsidR="00F65FCD" w:rsidRPr="00441A13" w:rsidRDefault="00F65FCD" w:rsidP="00F65F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ко</w:t>
      </w:r>
      <w:r w:rsidR="007F3892">
        <w:rPr>
          <w:rFonts w:ascii="Times New Roman" w:eastAsia="Times New Roman" w:hAnsi="Times New Roman" w:cs="Times New Roman"/>
          <w:sz w:val="24"/>
          <w:szCs w:val="24"/>
          <w:lang w:eastAsia="ru-RU"/>
        </w:rPr>
        <w:t>нтроля: экзамен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5FCD" w:rsidRDefault="00F65FCD" w:rsidP="00F65F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5FCD" w:rsidRPr="00441A13" w:rsidRDefault="00F65FCD" w:rsidP="00F65F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Просвирнина</w:t>
      </w:r>
      <w:proofErr w:type="spell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спецдисциплин</w:t>
      </w:r>
      <w:proofErr w:type="spell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квалификационной категории</w:t>
      </w:r>
    </w:p>
    <w:p w:rsidR="00BB02E3" w:rsidRDefault="00BB02E3"/>
    <w:sectPr w:rsidR="00BB0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B1D"/>
    <w:rsid w:val="00136B1D"/>
    <w:rsid w:val="007F3892"/>
    <w:rsid w:val="00BB02E3"/>
    <w:rsid w:val="00DD3058"/>
    <w:rsid w:val="00EA23B1"/>
    <w:rsid w:val="00F6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2017-11-09T11:36:00Z</dcterms:created>
  <dcterms:modified xsi:type="dcterms:W3CDTF">2017-11-09T11:36:00Z</dcterms:modified>
</cp:coreProperties>
</file>